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B16F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Адаптация учащихся 1-х, 5-х и 10-х классов</w:t>
      </w:r>
      <w:r w:rsidRPr="007B16F8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7B16F8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4563110" cy="23723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7B16F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Рекомендации психолога</w:t>
      </w:r>
    </w:p>
    <w:p w:rsidR="008B3EA1" w:rsidRDefault="008B3EA1" w:rsidP="008B3E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</w:t>
      </w:r>
    </w:p>
    <w:p w:rsidR="008B3EA1" w:rsidRPr="007B16F8" w:rsidRDefault="008B3EA1" w:rsidP="008B3E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</w:t>
      </w:r>
      <w:r w:rsidRPr="007B16F8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адаптации детей к школе</w:t>
      </w:r>
    </w:p>
    <w:p w:rsidR="008B3EA1" w:rsidRPr="007B16F8" w:rsidRDefault="008B3EA1" w:rsidP="008B3E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Существует три переломных момента, которые ребенок проходит в процессе</w:t>
      </w:r>
    </w:p>
    <w:p w:rsidR="008B3EA1" w:rsidRPr="007B16F8" w:rsidRDefault="008B3EA1" w:rsidP="008B3E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обучения в школе: это поступление в первый класс, переход из начальной</w:t>
      </w:r>
    </w:p>
    <w:p w:rsidR="008B3EA1" w:rsidRPr="007B16F8" w:rsidRDefault="008B3EA1" w:rsidP="008B3E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школы в среднюю (5 кл.) и переход из средней в старшую (10 кл.).</w:t>
      </w:r>
    </w:p>
    <w:p w:rsidR="007B16F8" w:rsidRPr="007B16F8" w:rsidRDefault="007B16F8" w:rsidP="007B16F8">
      <w:pPr>
        <w:pBdr>
          <w:bottom w:val="single" w:sz="6" w:space="0" w:color="D6DDB9"/>
        </w:pBdr>
        <w:spacing w:before="120" w:after="120" w:line="359" w:lineRule="atLeast"/>
        <w:ind w:left="272" w:right="272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7B16F8">
        <w:rPr>
          <w:rFonts w:ascii="Trebuchet MS" w:eastAsia="Times New Roman" w:hAnsi="Trebuchet MS" w:cs="Arial"/>
          <w:b/>
          <w:bCs/>
          <w:kern w:val="36"/>
          <w:sz w:val="30"/>
          <w:szCs w:val="30"/>
          <w:lang w:eastAsia="ru-RU"/>
        </w:rPr>
        <w:br/>
      </w:r>
      <w:r w:rsidR="008B3EA1" w:rsidRPr="008B3EA1"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u w:val="single"/>
          <w:lang w:eastAsia="ru-RU"/>
        </w:rPr>
        <w:t xml:space="preserve">  </w:t>
      </w:r>
      <w:r w:rsidR="008B3EA1" w:rsidRPr="008B3EA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Ребёнок пошёл в первый класс</w:t>
      </w:r>
    </w:p>
    <w:p w:rsidR="007B16F8" w:rsidRPr="007B16F8" w:rsidRDefault="007B16F8" w:rsidP="007B16F8">
      <w:pPr>
        <w:spacing w:after="0" w:line="245" w:lineRule="atLeast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 родителей возникает вопрос, что же должен знать и уметь ребенок к началу школьного обучения и что такое психологическая готовность к школе</w:t>
      </w:r>
      <w:r w:rsidRPr="007B1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Психологическая готовность к школе</w:t>
      </w: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это необходимый и достаточный уровень психического развития ребенка для освоения школьной программы в условиях обучения в группе сверстников.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Образно психологическую готовность к школьному обучению можно сравнить с фундаментом здания: хороший крепкий фундамент – залог надежности и качества будущей постройки.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Педагогическая готовность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Когда говорят о готовности к школе, обычно подразумевают, что ребенок должен уметь читать, пересказывать (у него должна быть развита речь), писать (у него должна быть развита мелкая моторика), считать (владеть навыками счета)– это и есть педагогическая готовность.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Психологическая готовность</w:t>
      </w:r>
    </w:p>
    <w:p w:rsidR="007B16F8" w:rsidRPr="007B16F8" w:rsidRDefault="002D735F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5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9.7pt;height:12.9pt"/>
        </w:pict>
      </w:r>
      <w:r w:rsidR="007B16F8"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B16F8" w:rsidRPr="007B1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личностная готовность</w:t>
      </w:r>
    </w:p>
    <w:p w:rsidR="007B16F8" w:rsidRPr="007B16F8" w:rsidRDefault="002D735F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5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image" style="width:19.7pt;height:12.9pt"/>
        </w:pict>
      </w:r>
      <w:r w:rsidR="007B16F8"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B16F8" w:rsidRPr="007B1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интеллектуальная готовность</w:t>
      </w:r>
    </w:p>
    <w:p w:rsidR="007B16F8" w:rsidRPr="007B16F8" w:rsidRDefault="002D735F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5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image" style="width:19.7pt;height:12.9pt"/>
        </w:pict>
      </w:r>
      <w:r w:rsidR="007B16F8"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B16F8" w:rsidRPr="007B16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мотивационная  готовность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Личностная готовность</w:t>
      </w:r>
    </w:p>
    <w:p w:rsidR="007B16F8" w:rsidRPr="007B16F8" w:rsidRDefault="007B16F8" w:rsidP="007B16F8">
      <w:pPr>
        <w:pStyle w:val="a9"/>
        <w:numPr>
          <w:ilvl w:val="0"/>
          <w:numId w:val="3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отношения с учителем (умение регулировать свои действия и свое поведение, умение воспринимать учебную задачу)</w:t>
      </w:r>
    </w:p>
    <w:p w:rsidR="007B16F8" w:rsidRPr="007B16F8" w:rsidRDefault="007B16F8" w:rsidP="007B16F8">
      <w:pPr>
        <w:pStyle w:val="a9"/>
        <w:numPr>
          <w:ilvl w:val="0"/>
          <w:numId w:val="3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со сверстниками (принимать точку зрения другого, умение взглянуть на себя со стороны, выслушивать одноклассников, адекватно реагировать на неудачу других). Общение с другими детьми важно для формирования способности к децентрации – умения встать на точку зрения другого, принимать ту или иную задачу как общую, взглянуть на себя или свою деятельность со стороны.</w:t>
      </w:r>
    </w:p>
    <w:p w:rsidR="007B16F8" w:rsidRPr="007B16F8" w:rsidRDefault="007B16F8" w:rsidP="007B16F8">
      <w:pPr>
        <w:pStyle w:val="a9"/>
        <w:numPr>
          <w:ilvl w:val="0"/>
          <w:numId w:val="3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 (отсутствие заниженной самооценки). Но у некоторых дошкольников наблюдается неустойчивая, а иногда даже заниженная самооценка. Это говорит о том, что дети испытывают дефицит внимания, любви, поддержки, эмоциональной защищенности со стороны взрослых. Низкая самооценка, сформированная на протяжении дошкольного детства, может стать причиной неуспеваемости в школе. Она порождает страх неудачи, а в своем крайнем проявлении – отказ от деятельности. Родители, чаще хвалить своих детей, даже за малейшие успехи.</w:t>
      </w:r>
    </w:p>
    <w:p w:rsidR="007B16F8" w:rsidRPr="007B16F8" w:rsidRDefault="007B16F8" w:rsidP="008B3EA1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Интеллектуальная готовность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восприятие, включающее выделение фигуры из фона;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внимания;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мышление, выражающееся в способности постижения основных связей между явлениями;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запоминание;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сенсомоторная координация;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воспроизводить образец;</w:t>
      </w:r>
    </w:p>
    <w:p w:rsidR="007B16F8" w:rsidRPr="007B16F8" w:rsidRDefault="007B16F8" w:rsidP="007B16F8">
      <w:pPr>
        <w:pStyle w:val="a9"/>
        <w:numPr>
          <w:ilvl w:val="1"/>
          <w:numId w:val="5"/>
        </w:numPr>
        <w:spacing w:before="82" w:after="82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рук;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Мотивационная готовность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 То есть. у него должна быть сформирована мотивация учения – интерес к новым знаниям, желание научиться чему-то новому. Так же, на рубеже 6 лет формируется внутренняя позиция школьника – эмоционально-благополучное отношение к школе, минимальное стремление к игровым и развлекательным (дошкольным) элементам деятельности, ребенок осознает необходимость учения, понимает ее важность и социальную значимость. Но помните, что желание пойти в школу и желание учиться существенно отличаются друг от друга. Многие родители понимают, насколько важно у ребёнка желание учиться, поэтому они рассказывают ребёнку о школе, об учителях и о знаниях, приобретаемых в школе. Все это вызывает желание учиться, создает положительное отношение к школе.</w:t>
      </w:r>
    </w:p>
    <w:p w:rsidR="007B16F8" w:rsidRPr="007B16F8" w:rsidRDefault="007B16F8" w:rsidP="008B3EA1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B16F8" w:rsidRPr="007B16F8" w:rsidRDefault="007B16F8" w:rsidP="007B16F8">
      <w:pPr>
        <w:spacing w:after="0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должен знать и уметь ребенок к началу школьного обучения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Уметь назвать себя (полное имя, отчество, фамилия). Уметь полностью назвать маму, папу, бабушку.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 времена года, количество и названия месяцев в году, дней в неделе. Знать, какое сейчас время года, какой сейчас месяц, какой сегодня день. Уметь ответить на вопросы типа «Когда птицы улетают на юг?», «Когда холодно и идет снег?», «В какой день люди отдыхают и не ходят на работу?», «В какое время года листья желтеют и опадают?» и т. д.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Уметь прочитать (можно по слогам) небольшой и очень простой текст из нескольких предложений. (Есть большое количество школ, при поступлении в которые данный навык необязателен, но очень желателен).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Быть в состоянии написать (или скопировать) простую фразу. Например: «Он ел суп», «Миша мыл окно».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Прямой и обратный счет в пределах двадцати (1,2,..., 20; 20, 19, ..., 1).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Уметь складывать и вычитать числа в пределах первого десятка.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Владеть навыком обобщения по признаку: из предложенных картинок ребенок должен уметь выбрать те, которые что-то объединяет. Например, если предложены картинки с трамваем, колесом, яблоком, кошкой и автобусом, то ребенок должен отложить в сторону трамвай и автобус и сказать, что это — транспорт, или средства передвижения, или «на них ездят люди». Если предложен ряд слов: «туфли, сапоги, тапочки», то ребенок должен подобрать слово, которое относится к ним ко всем. В данном случае это слово «обувь».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Владеть навыком исключения из ряда. Предложен ряд слов: «сыр, масло, пластилин, колбаса». Ребенок должен не только исключить «лишнее» слово «пластилин», но и (главное!) объяснить, почему лишним является именно оно. «Пластилин лишний потому, что из него лепят. Он несъедобный. А все остальное — это еда. Ее едят».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Находить сходство и различия между предметами: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общего между морковкой и картошкой?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они оба овощи, их едят, из них варят суп, они растут в земле, у них есть кожура и т. д.;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чем они отличаются друг от друга?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отличаются формой. Морковка такая треугольная, а картошка круглая или овальная. А еще отличаются цветом. Морковка оранжевая, а картошка коричневая.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Уметь составить рассказ по картинке или по серии картинок. В некоторых школах детям предлагают сначала расположить картинки в нужном порядке, а потом рассказать по ним историю. Рассказ должен быть связным, иметь начало и конец. Очень поощряется хотя бы упоминание об эмоциональном состоянии героев («На этой картинке девочка грустная, потому что у нее </w:t>
      </w: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улетел шарик», «Мальчик очень обиделся», «Дети обрадовались, что им построили горку» и т. д.).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Знать основные геометрические фигуры (круг, овал, треугольник, квадрат, прямоугольник) и видеть их сочетания (на этой картинке два треугольника и один квадрат). Уметь их нарисовать.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Запомнить 5—7 из 10 четко названных простых слов.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Запомнить и назвать не менее шести из 12 картинок, одновременно продемонстрированных ребенку в течение 30 секунд.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Уметь рассказать наизусть небольшое стихотворение.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Уметь отвечать на вопросы типа «Что бывает раньше — обед или ужин? Весна или лето?», «Кто больше — корова или коза? Птица или пчела?», «У коровы детеныш — теленок. А у лошади?».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Знать 10—12 основных цветов.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Уметь нарисовать фигуру человека со всеми основными частями тела (включая шею, пальцы и т. д.).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ребенок уверенно владеет всеми выше из перечисленных навыками и умениями, то, скорее всего, в школу он успешно поступит и учиться в первом классе будет без особых учебных проблем.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B3EA1" w:rsidRPr="008B3E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Рекомендации родителям первоклассника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Будите ребенка спокойно, он должен увидеть вашу улыбку и услышать ласковый голос. 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Не торопите. Умение рассчитывать время – обязанность родителей, а не ребенка-первоклассника.   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Не отправляете ребенка в школу без завтрака, до школьного завтрака ему придется много поработать.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Перед уходом пожелайте ребенку удачи. Избегайте предупреждений «Смотри не балуйся», «Что бы сегодня не было плохих отметок»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Встречайте ребенка из школы спокойно, дайте ему расслабиться после тяжелого дня. Не спрашивайте сразу «Что ты сегодня получил?»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Если видите, что ребенок огорчен, но молчит, не допытывайтесь, пуст успокоится и расскажет сам.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Выслушав замечания учителя, не торопитесь устраивать взбучку, постарайтесь, чтобы ваш разговор с учителем происходил без ребенка. Выслушайте обе стороны и не торопитесь с выводами.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После школы обязательно дайте ребенку отдохнуть 2-3 часа, а лучше поспать. Лучшее время приготовления уроков с 15 до 17 часов.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Не заставляйте делать уроки в один присест, после 20 минут занятий 10-15 минут «переменки», лучше, если они будут подвижными.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       Во время приготовления уроков не сидите над душой, дайте возможность ребенку работать самостоятельно, но если нужна ваша помощь, наберитесь терпения. (Спокойный тон, поддержка, похвала -  необходимы)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Будьте внимательны к жалобам ребенка на головную боль, усталость, плохое состояние. Чаще всего это объективные показатели трудности учебы.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Очень полезны получасовые прогулке перед сном. Ложиться спать нужно не позднее 21 часа.</w:t>
      </w:r>
    </w:p>
    <w:p w:rsidR="007B16F8" w:rsidRPr="007B16F8" w:rsidRDefault="007B16F8" w:rsidP="007B16F8">
      <w:pPr>
        <w:spacing w:before="82" w:after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Старайтесь перед сном не вспоминать никаких неприятностей, не выяснять отношений, не обсуждать завтрашнюю контрольную и т.п. Лучше расскажите сказку.</w:t>
      </w:r>
    </w:p>
    <w:p w:rsidR="007B16F8" w:rsidRPr="007B16F8" w:rsidRDefault="007B16F8" w:rsidP="007B16F8">
      <w:pPr>
        <w:spacing w:before="82" w:line="24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F8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    Завтра новый день, и вы должны сделать все, чтобы ребенок был спокойным, добрым, радостным!    </w:t>
      </w:r>
    </w:p>
    <w:p w:rsidR="008B3EA1" w:rsidRDefault="008B3EA1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6F8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Ребёнок пошёл в пятый класс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Успешное прохождение периода адаптации можно определить по: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1. Состоянию физического здоровья – предполагается, что пятиклассник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умеет приспособиться к возрастающей учебной нагрузке без вреда своему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здоровью и работать в едином темпе со всем классом на протяжении урока.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2. Состоянию психического и психологического здоровья – это прежде всего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наличие здоровой нервной системы, состояние которой зависит от спокойной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и доброжелательной обстановки в семье, от создания условий для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полноценного развития ребенка.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3. Огромное значение имеет психологически комфортный микроклимат, в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классе.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4. Значимым компонентом готовности к обучению в основной школе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является произвольность (умение управлять своей деятельностью, быть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активным и самостоятельным), которая проявляется при выполнении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учебных заданий. О развитии произвольности говорит и умение управлять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своими эмоциями.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Ребенок адаптирован, если у него сформированы волевые качества: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самостоятельность (умение действовать без посторонней помощи);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настойчивость (умение справляться с возникающими трудностями,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доведение начатого до конца);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инициативность (умение предложить новый вид деятельности и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необходимую помощь);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организованность;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культурно-гигиенические привычки;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привычка трудиться.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6F8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Рекомендации родителям пятиклассника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Для профилактики проблем в адаптации: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1.Важно обеспечить ребенку спокойную, доброжелательную обстановку,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приложить все усилия, чтобы он постоянно чувствовал помощь и поддержку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со стороны родителей.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lastRenderedPageBreak/>
        <w:t>2. Напомнить ребенку, чтобы он не боялся лишний раз спросить учителя, не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скрывать, что у него есть непонятые вопросы, параграфы, темы.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3. Составить расписание с указанием требований учителей.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4. Вместе с ребенком составить режим дня.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5. Очень важно научить ребенка чувствовать и проявлять уважение к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учителю ( как к взрослому человеку).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6. Наладить контакт с учителями – предметниками и классным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руководителем. Рекомендации по сохранению физического здоровья детей: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посещение спортивных и танцевальных секций;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достаточное ежедневное пребывание ребенка на свежем воздухе (не менее 2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часов);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B3EA1" w:rsidRDefault="008B3EA1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6F8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Ребёнок пошёл в десятый класс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1. Постарайтесь создать условия, облегчающие учебу подростка:- бытовые: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хорошее питание, щадящий режим, полноценный сон, спокойный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обстановка, уютное и удобное место для занятий и т. п.; - эмоциональные: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проявляйте веру в возможности ребенка, не теряйте надежду на успех,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радуйтесь малейшими достижениями, высказывайте любовь и терпение в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ожидании успеха, не оскорбляйте его в случае неудачи и т. п.- культурные: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обеспечить ребенка справочниками, словарями, пособиями, атласами,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книгами по школьной программе, вместе смотрите учебно-познавательные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программы по ТВ, обсуждайте увиденное и т. п.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2. Слушайте своего ребенка: пусть он пересказывает то, что надо заучивать,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запоминать, периодически диктуйте тексты для записывания, спрашивайте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 вопросам учебника и т. п.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3. Регулярно знакомьтесь с расписанием уроков, факультативов, кружков,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дополнительных занятий для контроля и для оказания возможной помощи.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4. Делитесь знаниями с детьми из области, в которой Вы преуспели.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Обогащайте их.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5. Помните, что не только отметка должна быть в центре внимания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родителей, а знания, даже если сегодня ими воспользоваться невозможною.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Поэтому думайте о будущем и объясняйте детям, где и когда можно будет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воспользоваться знаниями.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6. Не оставляйте без внимания свободное время ребенка и его успехи с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другими, лучше сравнить его с самими собой – это более обнадеживает.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7. В старших классах подростки могут совместно выполнять домашнюю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работу. Это повышает ответственность – ведь задания делают не только для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себя, но и для других. Наберитесь терпения, когда они занимаются даже по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телефону, уточняют, обсуждают, спорят.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8. Пытаясь объяснить разные способы решения задачи, не отказывайтесь от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своего решения. Это стимулирует активность школьника.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9. Дайте почувствовать ребёнку, что любите его независимо от успеваемости,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замечаете познавательную активность даже по отдельным результатам.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lastRenderedPageBreak/>
        <w:t>10. Помните, что по научно-обоснованным нормам над выполнением всех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домашних заданий обучающиеся 9 - 10-х классов должны работать до 4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часов. Сравните, насколько близки данные нормы к количеству часов,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которые затрачивает Ваш ребёнок на домашнюю работу.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11. Создавайте традиции и ритуалы семьи, которые будут стимулировать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учебную активность детей. Используйте позитивный опыт Ваших родителей,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знакомых.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16F8">
        <w:rPr>
          <w:rFonts w:ascii="Times New Roman" w:hAnsi="Times New Roman" w:cs="Times New Roman"/>
          <w:i/>
          <w:sz w:val="28"/>
          <w:szCs w:val="28"/>
          <w:u w:val="single"/>
        </w:rPr>
        <w:t>Советы родителям старшеклассника: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1. Вы хотите видеть вашего ребенка сильным, выносливым и закаленным -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тренируйте его в разнообразном физическом труде.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2. Вы хотите видеть его умным и образованным - приобщайте к чтению,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расширяйте кругозор, воспитывайте жажду знаний.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3. Вы хотите видеть его всегда веселым жизнерадостным - не дайте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закиснуть ему в праздности и лени.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4. Вы хотите закалить его волю и характер - не скупитесь на трудные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задания, заставляйте его почаще напрягать свои силы, преодолевать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трудности.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5. Вы желаете, чтобы ваш ребенок был чутким и отзывчивым, хорошим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товарищем - пусть он ежедневно трудиться вместе с другими, учится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помогать товарищам, отзываться на чужую боль.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6. Вы хотите, чтобы ваш ребенок нашел свое место в жизни - знакомьте его с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различными видами деятельности, вырабатывайте у него трудолюбие и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ответственность за свои поступки.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7. Как можно чаще интересуйтесь успехами и поведением своих детей.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8. Педагоги школы - ваши помощники в воспитании. Советуйтесь с ними,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помогите им со своей стороны лучше узнать ваших детей. Узнавайте, с кем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дружат и проводят свободное от занятий время ваши дети, как ведут себя на</w:t>
      </w:r>
    </w:p>
    <w:p w:rsidR="007B16F8" w:rsidRPr="007B16F8" w:rsidRDefault="007B16F8" w:rsidP="007B16F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6F8">
        <w:rPr>
          <w:rFonts w:ascii="Times New Roman" w:hAnsi="Times New Roman" w:cs="Times New Roman"/>
          <w:sz w:val="28"/>
          <w:szCs w:val="28"/>
        </w:rPr>
        <w:t>улице, в общественных местах.</w:t>
      </w:r>
    </w:p>
    <w:p w:rsidR="00E44AEC" w:rsidRDefault="00E44AEC" w:rsidP="007B16F8"/>
    <w:sectPr w:rsidR="00E44AEC" w:rsidSect="00E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62"/>
    <w:multiLevelType w:val="hybridMultilevel"/>
    <w:tmpl w:val="A96C33C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C9C4F380">
      <w:numFmt w:val="bullet"/>
      <w:lvlText w:val="·"/>
      <w:lvlJc w:val="left"/>
      <w:pPr>
        <w:ind w:left="3323" w:hanging="23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80F2765"/>
    <w:multiLevelType w:val="hybridMultilevel"/>
    <w:tmpl w:val="EB4ECAAE"/>
    <w:lvl w:ilvl="0" w:tplc="3976EC96">
      <w:numFmt w:val="bullet"/>
      <w:lvlText w:val="·"/>
      <w:lvlJc w:val="left"/>
      <w:pPr>
        <w:ind w:left="2618" w:hanging="27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CE47F9B"/>
    <w:multiLevelType w:val="multilevel"/>
    <w:tmpl w:val="666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A1F52"/>
    <w:multiLevelType w:val="multilevel"/>
    <w:tmpl w:val="A91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F23B15"/>
    <w:multiLevelType w:val="hybridMultilevel"/>
    <w:tmpl w:val="95486AF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7B16F8"/>
    <w:rsid w:val="00293B8C"/>
    <w:rsid w:val="002D735F"/>
    <w:rsid w:val="007B16F8"/>
    <w:rsid w:val="008B3EA1"/>
    <w:rsid w:val="009D6193"/>
    <w:rsid w:val="00A12950"/>
    <w:rsid w:val="00E4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C"/>
  </w:style>
  <w:style w:type="paragraph" w:styleId="1">
    <w:name w:val="heading 1"/>
    <w:basedOn w:val="a"/>
    <w:link w:val="10"/>
    <w:uiPriority w:val="9"/>
    <w:qFormat/>
    <w:rsid w:val="007B1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1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B16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6F8"/>
  </w:style>
  <w:style w:type="paragraph" w:styleId="a6">
    <w:name w:val="Normal (Web)"/>
    <w:basedOn w:val="a"/>
    <w:uiPriority w:val="99"/>
    <w:semiHidden/>
    <w:unhideWhenUsed/>
    <w:rsid w:val="007B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B16F8"/>
    <w:rPr>
      <w:i/>
      <w:iCs/>
    </w:rPr>
  </w:style>
  <w:style w:type="character" w:styleId="a8">
    <w:name w:val="Strong"/>
    <w:basedOn w:val="a0"/>
    <w:uiPriority w:val="22"/>
    <w:qFormat/>
    <w:rsid w:val="007B16F8"/>
    <w:rPr>
      <w:b/>
      <w:bCs/>
    </w:rPr>
  </w:style>
  <w:style w:type="paragraph" w:styleId="a9">
    <w:name w:val="List Paragraph"/>
    <w:basedOn w:val="a"/>
    <w:uiPriority w:val="34"/>
    <w:qFormat/>
    <w:rsid w:val="007B1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663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80626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0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2476">
                                  <w:marLeft w:val="136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6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6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7139">
                                                  <w:marLeft w:val="136"/>
                                                  <w:marRight w:val="13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2438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6164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77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18706">
                                                                  <w:marLeft w:val="136"/>
                                                                  <w:marRight w:val="1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4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6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83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62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81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uchitel</cp:lastModifiedBy>
  <cp:revision>2</cp:revision>
  <dcterms:created xsi:type="dcterms:W3CDTF">2015-02-24T10:12:00Z</dcterms:created>
  <dcterms:modified xsi:type="dcterms:W3CDTF">2015-02-24T10:12:00Z</dcterms:modified>
</cp:coreProperties>
</file>